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8A" w:rsidRDefault="009C6C8A" w:rsidP="009C6C8A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5842849" cy="8455946"/>
            <wp:effectExtent l="793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. АООП НОО В.2. 22-23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4"/>
                    <a:stretch/>
                  </pic:blipFill>
                  <pic:spPr bwMode="auto">
                    <a:xfrm rot="5400000">
                      <a:off x="0" y="0"/>
                      <a:ext cx="5851301" cy="8468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об</w:t>
      </w:r>
      <w:bookmarkStart w:id="0" w:name="_GoBack"/>
      <w:bookmarkEnd w:id="0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разовательной деятельности по основным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начального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общего,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основного общего и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среднего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образования».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просвещения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«Об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порядка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организации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осуществления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деятельности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основным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образовательным программам начального общего, основного общего 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среднего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образования»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28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августа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2020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г.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442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РФ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23.08.2017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816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«Об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порядка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применения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proofErr w:type="gram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организациями</w:t>
      </w:r>
      <w:proofErr w:type="gramEnd"/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осуществляющими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образовательную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деятельность,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электронного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обучения,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дистанционных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образовательных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технологий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реализации образовательных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программ».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Федеральным государственным образовательным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стандартом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начального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образования, утвержденным</w:t>
      </w:r>
      <w:r w:rsidRPr="00A41516">
        <w:rPr>
          <w:rFonts w:ascii="Times New Roman" w:eastAsia="Times New Roman" w:hAnsi="Times New Roman" w:cs="Times New Roman"/>
          <w:color w:val="auto"/>
          <w:spacing w:val="2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2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2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2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2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06.10.2009 №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373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(далее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начального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образования);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Федеральным государственным образовательным стандартом начального общего образования,</w:t>
      </w:r>
      <w:r w:rsidRPr="00A41516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утвержденным</w:t>
      </w:r>
      <w:r w:rsidRPr="00A41516">
        <w:rPr>
          <w:rFonts w:ascii="Times New Roman" w:eastAsia="Times New Roman" w:hAnsi="Times New Roman" w:cs="Times New Roman"/>
          <w:color w:val="auto"/>
          <w:spacing w:val="2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2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2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просвещения</w:t>
      </w:r>
      <w:r w:rsidRPr="00A41516">
        <w:rPr>
          <w:rFonts w:ascii="Times New Roman" w:eastAsia="Times New Roman" w:hAnsi="Times New Roman" w:cs="Times New Roman"/>
          <w:color w:val="auto"/>
          <w:spacing w:val="3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3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3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3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31.05.2021</w:t>
      </w:r>
      <w:r w:rsidRPr="00A41516">
        <w:rPr>
          <w:rFonts w:ascii="Times New Roman" w:eastAsia="Times New Roman" w:hAnsi="Times New Roman" w:cs="Times New Roman"/>
          <w:color w:val="auto"/>
          <w:spacing w:val="2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A41516">
        <w:rPr>
          <w:rFonts w:ascii="Times New Roman" w:eastAsia="Times New Roman" w:hAnsi="Times New Roman" w:cs="Times New Roman"/>
          <w:color w:val="auto"/>
          <w:spacing w:val="2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286 «Об утверждении федерального государственного образовательного стандарта начального 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образования»;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Федеральным государственным образовательным стандартом основного общего образования,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утвержденным</w:t>
      </w:r>
      <w:r w:rsidRPr="00A41516">
        <w:rPr>
          <w:rFonts w:ascii="Times New Roman" w:eastAsia="Times New Roman" w:hAnsi="Times New Roman" w:cs="Times New Roman"/>
          <w:color w:val="auto"/>
          <w:spacing w:val="2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2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2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2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2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2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17.12.2010 №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1897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(далее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основного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образования)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(для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V-IX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классов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образовательных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организаций);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Федеральным государственным образовательным стандартом основного общего образования,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утвержденным приказом Министерства образования и науки Российской Федерации от 31.05.2021 №</w:t>
      </w:r>
      <w:r w:rsidRPr="00A41516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287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(для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V-IX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классов образовательных организаций);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государственным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стандартом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среднего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(полного)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образования,</w:t>
      </w:r>
      <w:r w:rsidRPr="00A41516">
        <w:rPr>
          <w:rFonts w:ascii="Times New Roman" w:eastAsia="Times New Roman" w:hAnsi="Times New Roman" w:cs="Times New Roman"/>
          <w:color w:val="auto"/>
          <w:spacing w:val="2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утвержденным</w:t>
      </w:r>
      <w:r w:rsidRPr="00A41516">
        <w:rPr>
          <w:rFonts w:ascii="Times New Roman" w:eastAsia="Times New Roman" w:hAnsi="Times New Roman" w:cs="Times New Roman"/>
          <w:color w:val="auto"/>
          <w:spacing w:val="2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2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2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2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3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3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3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17.05.2012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413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(далее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среднего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образования)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(для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X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ХI)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классов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образовательных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организаций);</w:t>
      </w:r>
      <w:proofErr w:type="gramEnd"/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Постановлением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Главного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Государственного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санитарного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врача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"Об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СанПиН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2.4.3648-20</w:t>
      </w:r>
      <w:r w:rsidRPr="00A41516">
        <w:rPr>
          <w:rFonts w:ascii="Times New Roman" w:eastAsia="Times New Roman" w:hAnsi="Times New Roman" w:cs="Times New Roman"/>
          <w:color w:val="auto"/>
          <w:spacing w:val="-6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"Санитарно-эпидемиологические требования к организациям воспитания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 обучения, отдыха и оздоровления детей и молодежи" от 28 сентября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2020 г.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 28;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просвещения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«Об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утверждении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перечня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учебников,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допущенных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использованию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реализации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имеющих</w:t>
      </w:r>
      <w:r w:rsidRPr="00A41516">
        <w:rPr>
          <w:rFonts w:ascii="Times New Roman" w:eastAsia="Times New Roman" w:hAnsi="Times New Roman" w:cs="Times New Roman"/>
          <w:color w:val="auto"/>
          <w:spacing w:val="7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государственную</w:t>
      </w:r>
      <w:r w:rsidRPr="00A41516">
        <w:rPr>
          <w:rFonts w:ascii="Times New Roman" w:eastAsia="Times New Roman" w:hAnsi="Times New Roman" w:cs="Times New Roman"/>
          <w:color w:val="auto"/>
          <w:spacing w:val="-6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аккредитацию образовательных программ начального общего, основного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общего,</w:t>
      </w:r>
      <w:r w:rsidRPr="00A41516">
        <w:rPr>
          <w:rFonts w:ascii="Times New Roman" w:eastAsia="Times New Roman" w:hAnsi="Times New Roman" w:cs="Times New Roman"/>
          <w:color w:val="auto"/>
          <w:spacing w:val="2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среднего</w:t>
      </w:r>
      <w:r w:rsidRPr="00A41516">
        <w:rPr>
          <w:rFonts w:ascii="Times New Roman" w:eastAsia="Times New Roman" w:hAnsi="Times New Roman" w:cs="Times New Roman"/>
          <w:color w:val="auto"/>
          <w:spacing w:val="2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2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2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организациями, осуществляющими образовательную деятельность»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 20 мая 2020 г. №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254;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Письмом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Департамента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12.05.2011г.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03-296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«Об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организации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внеурочной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деятельности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введении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федерального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государственного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образовательного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стандарта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образования»;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Письмом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5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25.05.2015г.№ 08-761</w:t>
      </w:r>
      <w:r w:rsidRPr="00A41516">
        <w:rPr>
          <w:rFonts w:ascii="Times New Roman" w:eastAsia="Times New Roman" w:hAnsi="Times New Roman" w:cs="Times New Roman"/>
          <w:color w:val="auto"/>
          <w:spacing w:val="6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«Об изучении предметных областей: «Основы религиозных культур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5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светской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этики»</w:t>
      </w:r>
      <w:r w:rsidRPr="00A41516">
        <w:rPr>
          <w:rFonts w:ascii="Times New Roman" w:eastAsia="Times New Roman" w:hAnsi="Times New Roman" w:cs="Times New Roman"/>
          <w:color w:val="auto"/>
          <w:spacing w:val="-1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«Основы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духовно-нравственной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культуры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народов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России";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Письмом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5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18.06.2015г.№</w:t>
      </w:r>
      <w:r w:rsidRPr="00A41516">
        <w:rPr>
          <w:rFonts w:ascii="Times New Roman" w:eastAsia="Times New Roman" w:hAnsi="Times New Roman" w:cs="Times New Roman"/>
          <w:color w:val="auto"/>
          <w:spacing w:val="-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НТ-670/08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«О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направлении</w:t>
      </w:r>
      <w:r w:rsidRPr="00A41516">
        <w:rPr>
          <w:rFonts w:ascii="Times New Roman" w:eastAsia="Times New Roman" w:hAnsi="Times New Roman" w:cs="Times New Roman"/>
          <w:color w:val="auto"/>
          <w:spacing w:val="-5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методических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рекомендаций».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Письмом</w:t>
      </w:r>
      <w:r w:rsidRPr="00A41516">
        <w:rPr>
          <w:rFonts w:ascii="Times New Roman" w:eastAsia="Times New Roman" w:hAnsi="Times New Roman" w:cs="Times New Roman"/>
          <w:color w:val="auto"/>
          <w:spacing w:val="4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Департамента</w:t>
      </w:r>
      <w:r w:rsidRPr="00A41516">
        <w:rPr>
          <w:rFonts w:ascii="Times New Roman" w:eastAsia="Times New Roman" w:hAnsi="Times New Roman" w:cs="Times New Roman"/>
          <w:color w:val="auto"/>
          <w:spacing w:val="4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государственной</w:t>
      </w:r>
      <w:r w:rsidRPr="00A41516">
        <w:rPr>
          <w:rFonts w:ascii="Times New Roman" w:eastAsia="Times New Roman" w:hAnsi="Times New Roman" w:cs="Times New Roman"/>
          <w:color w:val="auto"/>
          <w:spacing w:val="4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политики</w:t>
      </w:r>
      <w:r w:rsidRPr="00A41516">
        <w:rPr>
          <w:rFonts w:ascii="Times New Roman" w:eastAsia="Times New Roman" w:hAnsi="Times New Roman" w:cs="Times New Roman"/>
          <w:color w:val="auto"/>
          <w:spacing w:val="4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A41516">
        <w:rPr>
          <w:rFonts w:ascii="Times New Roman" w:eastAsia="Times New Roman" w:hAnsi="Times New Roman" w:cs="Times New Roman"/>
          <w:color w:val="auto"/>
          <w:spacing w:val="4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сфере</w:t>
      </w:r>
      <w:r w:rsidRPr="00A41516">
        <w:rPr>
          <w:rFonts w:ascii="Times New Roman" w:eastAsia="Times New Roman" w:hAnsi="Times New Roman" w:cs="Times New Roman"/>
          <w:color w:val="auto"/>
          <w:spacing w:val="45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46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15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1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1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A41516">
        <w:rPr>
          <w:rFonts w:ascii="Times New Roman" w:eastAsia="Times New Roman" w:hAnsi="Times New Roman" w:cs="Times New Roman"/>
          <w:color w:val="auto"/>
          <w:spacing w:val="1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Российской</w:t>
      </w:r>
      <w:r w:rsidRPr="00A41516">
        <w:rPr>
          <w:rFonts w:ascii="Times New Roman" w:eastAsia="Times New Roman" w:hAnsi="Times New Roman" w:cs="Times New Roman"/>
          <w:color w:val="auto"/>
          <w:spacing w:val="1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  <w:r w:rsidRPr="00A41516">
        <w:rPr>
          <w:rFonts w:ascii="Times New Roman" w:eastAsia="Times New Roman" w:hAnsi="Times New Roman" w:cs="Times New Roman"/>
          <w:color w:val="auto"/>
          <w:spacing w:val="45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1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19.01.2018г.</w:t>
      </w:r>
      <w:r w:rsidRPr="00A41516">
        <w:rPr>
          <w:rFonts w:ascii="Times New Roman" w:eastAsia="Times New Roman" w:hAnsi="Times New Roman" w:cs="Times New Roman"/>
          <w:color w:val="auto"/>
          <w:spacing w:val="1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A41516">
        <w:rPr>
          <w:rFonts w:ascii="Times New Roman" w:eastAsia="Times New Roman" w:hAnsi="Times New Roman" w:cs="Times New Roman"/>
          <w:color w:val="auto"/>
          <w:spacing w:val="15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08-96 «О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методических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рекомендациях».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Письмом</w:t>
      </w:r>
      <w:r w:rsidRPr="00A41516">
        <w:rPr>
          <w:rFonts w:ascii="Times New Roman" w:eastAsia="Times New Roman" w:hAnsi="Times New Roman" w:cs="Times New Roman"/>
          <w:color w:val="auto"/>
          <w:spacing w:val="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A41516">
        <w:rPr>
          <w:rFonts w:ascii="Times New Roman" w:eastAsia="Times New Roman" w:hAnsi="Times New Roman" w:cs="Times New Roman"/>
          <w:color w:val="auto"/>
          <w:spacing w:val="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просвещения</w:t>
      </w:r>
      <w:r w:rsidRPr="00A41516">
        <w:rPr>
          <w:rFonts w:ascii="Times New Roman" w:eastAsia="Times New Roman" w:hAnsi="Times New Roman" w:cs="Times New Roman"/>
          <w:color w:val="auto"/>
          <w:spacing w:val="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РФ</w:t>
      </w:r>
      <w:r w:rsidRPr="00A41516">
        <w:rPr>
          <w:rFonts w:ascii="Times New Roman" w:eastAsia="Times New Roman" w:hAnsi="Times New Roman" w:cs="Times New Roman"/>
          <w:color w:val="auto"/>
          <w:spacing w:val="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A41516">
        <w:rPr>
          <w:rFonts w:ascii="Times New Roman" w:eastAsia="Times New Roman" w:hAnsi="Times New Roman" w:cs="Times New Roman"/>
          <w:color w:val="auto"/>
          <w:spacing w:val="10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19.03.2020</w:t>
      </w:r>
      <w:r w:rsidRPr="00A41516">
        <w:rPr>
          <w:rFonts w:ascii="Times New Roman" w:eastAsia="Times New Roman" w:hAnsi="Times New Roman" w:cs="Times New Roman"/>
          <w:color w:val="auto"/>
          <w:spacing w:val="9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года</w:t>
      </w:r>
      <w:r w:rsidRPr="00A41516">
        <w:rPr>
          <w:rFonts w:ascii="Times New Roman" w:eastAsia="Times New Roman" w:hAnsi="Times New Roman" w:cs="Times New Roman"/>
          <w:color w:val="auto"/>
          <w:spacing w:val="8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№ГД-39/04</w:t>
      </w:r>
      <w:r w:rsidRPr="00A41516">
        <w:rPr>
          <w:rFonts w:ascii="Times New Roman" w:eastAsia="Times New Roman" w:hAnsi="Times New Roman" w:cs="Times New Roman"/>
          <w:color w:val="auto"/>
          <w:spacing w:val="15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«О </w:t>
      </w:r>
      <w:r w:rsidRPr="00A41516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направлении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методических</w:t>
      </w:r>
      <w:r w:rsidRPr="00A41516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рекомендаций».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bCs/>
          <w:color w:val="auto"/>
          <w:lang w:eastAsia="en-US"/>
        </w:rPr>
        <w:t>Письмом Министерства образования и науки РФ от 17 мая 2018 г. N 08-1214 «Об изучении второго иностранного языка».</w:t>
      </w:r>
    </w:p>
    <w:p w:rsidR="00C70D0E" w:rsidRPr="00A41516" w:rsidRDefault="009C50F0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hyperlink r:id="rId10" w:history="1">
        <w:r w:rsidR="00C70D0E" w:rsidRPr="00A41516">
          <w:rPr>
            <w:rFonts w:ascii="Times New Roman" w:eastAsia="Times New Roman" w:hAnsi="Times New Roman" w:cs="Times New Roman"/>
            <w:color w:val="auto"/>
            <w:lang w:eastAsia="en-US"/>
          </w:rPr>
          <w:t>Письмом Федеральной службы по надзору в сфере образования и науки от 20 июня 2018 г. № 05-192</w:t>
        </w:r>
      </w:hyperlink>
      <w:r w:rsidR="00C70D0E" w:rsidRPr="00A41516">
        <w:rPr>
          <w:rFonts w:ascii="Times New Roman" w:eastAsia="Times New Roman" w:hAnsi="Times New Roman" w:cs="Times New Roman"/>
          <w:color w:val="auto"/>
          <w:lang w:eastAsia="en-US"/>
        </w:rPr>
        <w:t> «О вопросах изучения родных языков из числа языков народов РФ».</w:t>
      </w:r>
    </w:p>
    <w:p w:rsidR="00C70D0E" w:rsidRPr="00A41516" w:rsidRDefault="009C50F0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hyperlink r:id="rId11" w:history="1">
        <w:r w:rsidR="00C70D0E" w:rsidRPr="00A41516">
          <w:rPr>
            <w:rFonts w:ascii="Times New Roman" w:eastAsia="Times New Roman" w:hAnsi="Times New Roman" w:cs="Times New Roman"/>
            <w:color w:val="auto"/>
            <w:lang w:eastAsia="en-US"/>
          </w:rPr>
          <w:t xml:space="preserve">Письмом </w:t>
        </w:r>
        <w:proofErr w:type="spellStart"/>
        <w:r w:rsidR="00C70D0E" w:rsidRPr="00A41516">
          <w:rPr>
            <w:rFonts w:ascii="Times New Roman" w:eastAsia="Times New Roman" w:hAnsi="Times New Roman" w:cs="Times New Roman"/>
            <w:color w:val="auto"/>
            <w:lang w:eastAsia="en-US"/>
          </w:rPr>
          <w:t>Минобрнауки</w:t>
        </w:r>
        <w:proofErr w:type="spellEnd"/>
        <w:r w:rsidR="00C70D0E" w:rsidRPr="00A41516">
          <w:rPr>
            <w:rFonts w:ascii="Times New Roman" w:eastAsia="Times New Roman" w:hAnsi="Times New Roman" w:cs="Times New Roman"/>
            <w:color w:val="auto"/>
            <w:lang w:eastAsia="en-US"/>
          </w:rPr>
          <w:t xml:space="preserve"> России от 09.10.2017 № ТС-945/08</w:t>
        </w:r>
      </w:hyperlink>
      <w:r w:rsidR="00C70D0E" w:rsidRPr="00A41516">
        <w:rPr>
          <w:rFonts w:ascii="Times New Roman" w:eastAsia="Times New Roman" w:hAnsi="Times New Roman" w:cs="Times New Roman"/>
          <w:color w:val="auto"/>
          <w:lang w:eastAsia="en-US"/>
        </w:rPr>
        <w:t> «О реализации прав граждан на получение образования на родном языке».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Письмом </w:t>
      </w:r>
      <w:proofErr w:type="spell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Минобрнауки</w:t>
      </w:r>
      <w:proofErr w:type="spellEnd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 России от 20 июня 2017г. №ТС-194/08«Об организации    изучения учебного предмета «Астрономия»».</w:t>
      </w:r>
    </w:p>
    <w:p w:rsidR="00C70D0E" w:rsidRPr="00A41516" w:rsidRDefault="00C70D0E" w:rsidP="00C70D0E">
      <w:pPr>
        <w:keepNext/>
        <w:keepLines/>
        <w:autoSpaceDE w:val="0"/>
        <w:autoSpaceDN w:val="0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color w:val="auto"/>
          <w:lang w:eastAsia="en-US"/>
        </w:rPr>
      </w:pPr>
      <w:bookmarkStart w:id="1" w:name="_bookmark2"/>
      <w:bookmarkEnd w:id="1"/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Реализуемые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основные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общеобразовательные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программы</w:t>
      </w:r>
    </w:p>
    <w:p w:rsidR="00C70D0E" w:rsidRPr="00A41516" w:rsidRDefault="00C70D0E" w:rsidP="00C70D0E">
      <w:pPr>
        <w:numPr>
          <w:ilvl w:val="0"/>
          <w:numId w:val="3"/>
        </w:numPr>
        <w:tabs>
          <w:tab w:val="left" w:pos="899"/>
          <w:tab w:val="left" w:pos="90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начального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(1-4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2009;</w:t>
      </w:r>
    </w:p>
    <w:p w:rsidR="00C70D0E" w:rsidRPr="00A41516" w:rsidRDefault="00C70D0E" w:rsidP="00C70D0E">
      <w:pPr>
        <w:numPr>
          <w:ilvl w:val="0"/>
          <w:numId w:val="3"/>
        </w:numPr>
        <w:tabs>
          <w:tab w:val="left" w:pos="899"/>
          <w:tab w:val="left" w:pos="90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начального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(1-4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2021;</w:t>
      </w:r>
    </w:p>
    <w:p w:rsidR="00C70D0E" w:rsidRPr="00A41516" w:rsidRDefault="00C70D0E" w:rsidP="00C70D0E">
      <w:pPr>
        <w:numPr>
          <w:ilvl w:val="0"/>
          <w:numId w:val="3"/>
        </w:numPr>
        <w:tabs>
          <w:tab w:val="left" w:pos="899"/>
          <w:tab w:val="left" w:pos="90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основного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(5-9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2010;</w:t>
      </w:r>
    </w:p>
    <w:p w:rsidR="00C70D0E" w:rsidRPr="00A41516" w:rsidRDefault="00C70D0E" w:rsidP="00C70D0E">
      <w:pPr>
        <w:numPr>
          <w:ilvl w:val="0"/>
          <w:numId w:val="3"/>
        </w:numPr>
        <w:tabs>
          <w:tab w:val="left" w:pos="899"/>
          <w:tab w:val="left" w:pos="90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основного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(5-9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2021;</w:t>
      </w:r>
    </w:p>
    <w:p w:rsidR="00C70D0E" w:rsidRPr="00A41516" w:rsidRDefault="00C70D0E" w:rsidP="00C70D0E">
      <w:pPr>
        <w:numPr>
          <w:ilvl w:val="0"/>
          <w:numId w:val="3"/>
        </w:numPr>
        <w:tabs>
          <w:tab w:val="left" w:pos="899"/>
          <w:tab w:val="left" w:pos="90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программа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среднего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общего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(10-11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ФГОС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2010</w:t>
      </w:r>
    </w:p>
    <w:p w:rsidR="00C70D0E" w:rsidRPr="00A41516" w:rsidRDefault="00C70D0E" w:rsidP="00C70D0E">
      <w:pPr>
        <w:tabs>
          <w:tab w:val="left" w:pos="832"/>
        </w:tabs>
        <w:autoSpaceDE w:val="0"/>
        <w:autoSpaceDN w:val="0"/>
        <w:jc w:val="center"/>
        <w:outlineLvl w:val="1"/>
        <w:rPr>
          <w:rFonts w:ascii="Times New Roman" w:eastAsiaTheme="majorEastAsia" w:hAnsi="Times New Roman" w:cs="Times New Roman"/>
          <w:b/>
          <w:bCs/>
          <w:color w:val="auto"/>
          <w:lang w:eastAsia="en-US"/>
        </w:rPr>
      </w:pPr>
      <w:bookmarkStart w:id="2" w:name="_bookmark3"/>
      <w:bookmarkEnd w:id="2"/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Режим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работы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общеобразовательной организации.</w:t>
      </w:r>
    </w:p>
    <w:p w:rsidR="00C70D0E" w:rsidRPr="00A41516" w:rsidRDefault="00C70D0E" w:rsidP="00C70D0E">
      <w:pPr>
        <w:tabs>
          <w:tab w:val="left" w:pos="846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bookmarkStart w:id="3" w:name="_bookmark4"/>
      <w:bookmarkEnd w:id="3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Режим работы установлен следующий: 1 класс- 5 дневная неделя; использования  «ступенчатого» режима  обучения — 35 мин (сентябрь — декабрь), 40 мин (январь — май); 2-9 классы – 5-дневная  учебная неделя. 10-11 классы – 6 дневная учебная неделя (суббота - профессиональное обучение «Тракторист категории</w:t>
      </w:r>
      <w:proofErr w:type="gram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 В</w:t>
      </w:r>
      <w:proofErr w:type="gramEnd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, С»). Продолжительность уроков - 40 минут</w:t>
      </w:r>
    </w:p>
    <w:p w:rsidR="00C70D0E" w:rsidRPr="00A41516" w:rsidRDefault="00C70D0E" w:rsidP="00C70D0E">
      <w:pPr>
        <w:tabs>
          <w:tab w:val="left" w:pos="846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Начало учебного года -01.09.2022 года. Продолжительность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учебного</w:t>
      </w:r>
      <w:r w:rsidRPr="00A41516">
        <w:rPr>
          <w:rFonts w:ascii="Times New Roman" w:eastAsia="Times New Roman" w:hAnsi="Times New Roman" w:cs="Times New Roman"/>
          <w:color w:val="auto"/>
          <w:spacing w:val="1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года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1-х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классах</w:t>
      </w:r>
      <w:r w:rsidRPr="00A41516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составляет</w:t>
      </w:r>
      <w:r w:rsidRPr="00A41516">
        <w:rPr>
          <w:rFonts w:ascii="Times New Roman" w:eastAsia="Times New Roman" w:hAnsi="Times New Roman" w:cs="Times New Roman"/>
          <w:color w:val="auto"/>
          <w:spacing w:val="1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33</w:t>
      </w:r>
      <w:r w:rsidRPr="00A41516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недели,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A41516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A41516">
        <w:rPr>
          <w:rFonts w:ascii="Times New Roman" w:eastAsia="Times New Roman" w:hAnsi="Times New Roman" w:cs="Times New Roman"/>
          <w:color w:val="auto"/>
          <w:spacing w:val="1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11</w:t>
      </w:r>
      <w:r w:rsidRPr="00A41516">
        <w:rPr>
          <w:rFonts w:ascii="Times New Roman" w:eastAsia="Times New Roman" w:hAnsi="Times New Roman" w:cs="Times New Roman"/>
          <w:color w:val="auto"/>
          <w:spacing w:val="1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классах</w:t>
      </w:r>
      <w:r w:rsidRPr="00A41516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A41516">
        <w:rPr>
          <w:rFonts w:ascii="Times New Roman" w:eastAsia="Times New Roman" w:hAnsi="Times New Roman" w:cs="Times New Roman"/>
          <w:color w:val="auto"/>
          <w:spacing w:val="1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34 недели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без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учета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государственной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(итоговой)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аттестации.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Учебный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год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условно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делится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четверти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(1-9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полугодия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(10-11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классы),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являющиеся периодами, за которые выставляются отметки за текущее освоение образовательной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программы.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Обучение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осуществляется</w:t>
      </w:r>
      <w:r w:rsidRPr="00A41516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смену.</w:t>
      </w:r>
    </w:p>
    <w:p w:rsidR="00C70D0E" w:rsidRPr="00A41516" w:rsidRDefault="00C70D0E" w:rsidP="00C70D0E">
      <w:pPr>
        <w:tabs>
          <w:tab w:val="left" w:pos="832"/>
        </w:tabs>
        <w:autoSpaceDE w:val="0"/>
        <w:autoSpaceDN w:val="0"/>
        <w:jc w:val="center"/>
        <w:outlineLvl w:val="1"/>
        <w:rPr>
          <w:rFonts w:ascii="Times New Roman" w:eastAsiaTheme="majorEastAsia" w:hAnsi="Times New Roman" w:cs="Times New Roman"/>
          <w:b/>
          <w:bCs/>
          <w:color w:val="auto"/>
          <w:lang w:eastAsia="en-US"/>
        </w:rPr>
      </w:pPr>
      <w:bookmarkStart w:id="4" w:name="_bookmark5"/>
      <w:bookmarkStart w:id="5" w:name="_bookmark6"/>
      <w:bookmarkStart w:id="6" w:name="_bookmark7"/>
      <w:bookmarkEnd w:id="4"/>
      <w:bookmarkEnd w:id="5"/>
      <w:bookmarkEnd w:id="6"/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Расписание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spacing w:val="-6"/>
          <w:lang w:eastAsia="en-US"/>
        </w:rPr>
        <w:t xml:space="preserve"> </w:t>
      </w:r>
      <w:r w:rsidRPr="00A41516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звонков.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Style w:val="TableNormal"/>
        <w:tblW w:w="10773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827"/>
        <w:gridCol w:w="5750"/>
      </w:tblGrid>
      <w:tr w:rsidR="00C70D0E" w:rsidRPr="00A41516" w:rsidTr="004B51B1">
        <w:trPr>
          <w:trHeight w:val="278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Урок</w:t>
            </w:r>
            <w:proofErr w:type="spellEnd"/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Начало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2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окончание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урока</w:t>
            </w:r>
            <w:proofErr w:type="spellEnd"/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Длительность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val="ru-RU"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перемены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2"/>
                <w:lang w:val="ru-RU"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после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этого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2"/>
                <w:lang w:val="ru-RU"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урока</w:t>
            </w:r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9.00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9.40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9.50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– 10.30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3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10.40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– 11.20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15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11.35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– 12.15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15</w:t>
            </w:r>
            <w:r w:rsidRPr="00A41516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5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12.30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– 13.10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6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13.20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– 14.00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7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7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14.10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– 14.50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</w:t>
            </w:r>
            <w:proofErr w:type="spellEnd"/>
          </w:p>
        </w:tc>
      </w:tr>
      <w:tr w:rsidR="00C70D0E" w:rsidRPr="00A41516" w:rsidTr="004B51B1">
        <w:trPr>
          <w:trHeight w:val="275"/>
        </w:trPr>
        <w:tc>
          <w:tcPr>
            <w:tcW w:w="1196" w:type="dxa"/>
          </w:tcPr>
          <w:p w:rsidR="00C70D0E" w:rsidRPr="00A41516" w:rsidRDefault="00C70D0E" w:rsidP="004B51B1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8 </w:t>
            </w:r>
            <w:proofErr w:type="spellStart"/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</w:t>
            </w:r>
            <w:proofErr w:type="spellEnd"/>
          </w:p>
        </w:tc>
        <w:tc>
          <w:tcPr>
            <w:tcW w:w="3827" w:type="dxa"/>
          </w:tcPr>
          <w:p w:rsidR="00C70D0E" w:rsidRPr="00A41516" w:rsidRDefault="00C70D0E" w:rsidP="004B51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15.00-</w:t>
            </w:r>
            <w:r w:rsidRPr="00A41516">
              <w:rPr>
                <w:rFonts w:ascii="Times New Roman" w:eastAsia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A4151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15.40</w:t>
            </w:r>
          </w:p>
        </w:tc>
        <w:tc>
          <w:tcPr>
            <w:tcW w:w="5750" w:type="dxa"/>
          </w:tcPr>
          <w:p w:rsidR="00C70D0E" w:rsidRPr="00A41516" w:rsidRDefault="00C70D0E" w:rsidP="004B51B1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C70D0E" w:rsidRPr="00A41516" w:rsidRDefault="00C70D0E" w:rsidP="00C70D0E">
      <w:pPr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Количество часов, отведенных на освоение обучающимися учебного плана МКОУ «</w:t>
      </w:r>
      <w:proofErr w:type="spell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Верхнелюбажская</w:t>
      </w:r>
      <w:proofErr w:type="spellEnd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 средняя общеобразовательная школа»,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состоящего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из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обязательной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части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части,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формируемой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участниками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образовательного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процесса,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не</w:t>
      </w:r>
      <w:r w:rsidRPr="00A41516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превышает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величину</w:t>
      </w:r>
      <w:r w:rsidRPr="00A41516">
        <w:rPr>
          <w:rFonts w:ascii="Times New Roman" w:eastAsia="Times New Roman" w:hAnsi="Times New Roman" w:cs="Times New Roman"/>
          <w:color w:val="auto"/>
          <w:spacing w:val="-1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недельной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образовательной</w:t>
      </w:r>
      <w:r w:rsidRPr="00A41516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нагрузки.</w:t>
      </w:r>
    </w:p>
    <w:p w:rsidR="00C70D0E" w:rsidRPr="00A41516" w:rsidRDefault="00C70D0E" w:rsidP="00C70D0E">
      <w:pPr>
        <w:autoSpaceDE w:val="0"/>
        <w:autoSpaceDN w:val="0"/>
        <w:ind w:firstLine="70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41516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>Максимальная</w:t>
      </w:r>
      <w:r w:rsidRPr="00A41516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>аудиторная</w:t>
      </w:r>
      <w:r w:rsidRPr="00A41516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>нагрузка</w:t>
      </w:r>
      <w:r w:rsidRPr="00A41516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/>
        </w:rPr>
        <w:t xml:space="preserve"> </w:t>
      </w:r>
      <w:proofErr w:type="gram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proofErr w:type="gramEnd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 соответствует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нормативным</w:t>
      </w:r>
      <w:r w:rsidRPr="00A4151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требования </w:t>
      </w:r>
      <w:proofErr w:type="spellStart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СанПин</w:t>
      </w:r>
      <w:proofErr w:type="spellEnd"/>
      <w:r w:rsidRPr="00A41516">
        <w:rPr>
          <w:rFonts w:ascii="Times New Roman" w:eastAsia="Times New Roman" w:hAnsi="Times New Roman" w:cs="Times New Roman"/>
          <w:color w:val="auto"/>
          <w:lang w:eastAsia="en-US"/>
        </w:rPr>
        <w:t xml:space="preserve"> и</w:t>
      </w:r>
      <w:r w:rsidRPr="00A41516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41516">
        <w:rPr>
          <w:rFonts w:ascii="Times New Roman" w:eastAsia="Times New Roman" w:hAnsi="Times New Roman" w:cs="Times New Roman"/>
          <w:color w:val="auto"/>
          <w:lang w:eastAsia="en-US"/>
        </w:rPr>
        <w:t>составляет:</w:t>
      </w:r>
    </w:p>
    <w:p w:rsidR="00C70D0E" w:rsidRPr="00A41516" w:rsidRDefault="00C70D0E" w:rsidP="00C70D0E">
      <w:pPr>
        <w:autoSpaceDE w:val="0"/>
        <w:autoSpaceDN w:val="0"/>
        <w:ind w:firstLine="70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068"/>
        <w:gridCol w:w="3068"/>
        <w:gridCol w:w="7603"/>
      </w:tblGrid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7" w:name="100650"/>
            <w:bookmarkEnd w:id="7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8" w:name="100651"/>
            <w:bookmarkEnd w:id="8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9" w:name="100652"/>
            <w:bookmarkEnd w:id="9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0" w:name="100653"/>
            <w:bookmarkEnd w:id="10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 6-дневной неделе,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1" w:name="100654"/>
            <w:bookmarkEnd w:id="11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 5-дневной неделе,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2" w:name="100655"/>
            <w:bookmarkEnd w:id="12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Независимо от продолжительности учебной недели, не более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3" w:name="100656"/>
            <w:bookmarkEnd w:id="13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4" w:name="100657"/>
            <w:bookmarkEnd w:id="14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5" w:name="100658"/>
            <w:bookmarkEnd w:id="15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6" w:name="100659"/>
            <w:bookmarkEnd w:id="16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7" w:name="100660"/>
            <w:bookmarkEnd w:id="17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8" w:name="100661"/>
            <w:bookmarkEnd w:id="18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9" w:name="100662"/>
            <w:bookmarkEnd w:id="19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0" w:name="100663"/>
            <w:bookmarkEnd w:id="20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1" w:name="100664"/>
            <w:bookmarkEnd w:id="21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2" w:name="100665"/>
            <w:bookmarkEnd w:id="22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3" w:name="100666"/>
            <w:bookmarkEnd w:id="23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4" w:name="100667"/>
            <w:bookmarkEnd w:id="24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5" w:name="100668"/>
            <w:bookmarkEnd w:id="25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6" w:name="100669"/>
            <w:bookmarkEnd w:id="26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7" w:name="100670"/>
            <w:bookmarkEnd w:id="27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8" w:name="100671"/>
            <w:bookmarkEnd w:id="28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9" w:name="100672"/>
            <w:bookmarkEnd w:id="29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0" w:name="100673"/>
            <w:bookmarkEnd w:id="30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1" w:name="100674"/>
            <w:bookmarkEnd w:id="31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2" w:name="100675"/>
            <w:bookmarkEnd w:id="32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3" w:name="100676"/>
            <w:bookmarkEnd w:id="33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8 - 9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4" w:name="100677"/>
            <w:bookmarkEnd w:id="34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5" w:name="100678"/>
            <w:bookmarkEnd w:id="35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6" w:name="100679"/>
            <w:bookmarkEnd w:id="36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  <w:tr w:rsidR="00C70D0E" w:rsidRPr="00A41516" w:rsidTr="004B5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7" w:name="100680"/>
            <w:bookmarkEnd w:id="37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8" w:name="100681"/>
            <w:bookmarkEnd w:id="38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39" w:name="100682"/>
            <w:bookmarkEnd w:id="39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0E" w:rsidRPr="00A41516" w:rsidRDefault="00C70D0E" w:rsidP="004B51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40" w:name="100683"/>
            <w:bookmarkEnd w:id="40"/>
            <w:r w:rsidRPr="00A415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</w:t>
            </w:r>
          </w:p>
        </w:tc>
      </w:tr>
    </w:tbl>
    <w:p w:rsidR="00C70D0E" w:rsidRPr="00A41516" w:rsidRDefault="00C70D0E" w:rsidP="00C70D0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A41516">
        <w:rPr>
          <w:rFonts w:ascii="Times New Roman" w:eastAsia="Times New Roman" w:hAnsi="Times New Roman" w:cs="Times New Roman"/>
          <w:color w:val="auto"/>
        </w:rPr>
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C70D0E" w:rsidRPr="00A41516" w:rsidRDefault="00C70D0E" w:rsidP="00C70D0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41" w:name="100686"/>
      <w:bookmarkEnd w:id="41"/>
      <w:r w:rsidRPr="00A41516">
        <w:rPr>
          <w:rFonts w:ascii="Times New Roman" w:eastAsia="Times New Roman" w:hAnsi="Times New Roman" w:cs="Times New Roman"/>
          <w:color w:val="auto"/>
        </w:rPr>
        <w:t xml:space="preserve">&lt;**&gt; Часы внеурочной деятельности могут быть реализованы как в течение учебной недели, так и в период каникул, в выходные и </w:t>
      </w:r>
      <w:r w:rsidRPr="00A41516">
        <w:rPr>
          <w:rFonts w:ascii="Times New Roman" w:eastAsia="Times New Roman" w:hAnsi="Times New Roman" w:cs="Times New Roman"/>
          <w:color w:val="auto"/>
        </w:rPr>
        <w:lastRenderedPageBreak/>
        <w:t>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C70D0E" w:rsidRPr="00A41516" w:rsidRDefault="00C70D0E" w:rsidP="00C70D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@Arial Unicode MS" w:hAnsi="Times New Roman" w:cs="Times New Roman"/>
          <w:color w:val="auto"/>
        </w:rPr>
      </w:pPr>
      <w:bookmarkStart w:id="42" w:name="_bookmark8"/>
      <w:bookmarkEnd w:id="42"/>
      <w:proofErr w:type="gramStart"/>
      <w:r w:rsidRPr="00A41516">
        <w:rPr>
          <w:rFonts w:ascii="Times New Roman" w:eastAsia="@Arial Unicode MS" w:hAnsi="Times New Roman" w:cs="Times New Roman"/>
          <w:color w:val="auto"/>
        </w:rPr>
        <w:t>Учебный план включает учебные планы для обучающихся, которым рекомендовано обучение по адаптированной общеобразовательной программе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  <w:proofErr w:type="gramEnd"/>
    </w:p>
    <w:p w:rsidR="00320D32" w:rsidRPr="00320D32" w:rsidRDefault="00320D32" w:rsidP="00320D32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Индивидуальный учебный план</w:t>
      </w: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по специальной индивидуальной программе развития для детей с ОВЗ, имеющие тяжелые и множественные нарушения развития</w:t>
      </w: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для обучающегося с ОВЗ В-2 СИПР  1-го  класса</w:t>
      </w: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proofErr w:type="spellStart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Козлакова</w:t>
      </w:r>
      <w:proofErr w:type="spellEnd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Матвея Владимировича (обучение на дому)</w:t>
      </w: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  </w:t>
      </w:r>
      <w:proofErr w:type="gramStart"/>
      <w:r w:rsidRPr="00320D32">
        <w:rPr>
          <w:rFonts w:ascii="Times New Roman" w:eastAsia="Times New Roman" w:hAnsi="Times New Roman" w:cs="Times New Roman"/>
          <w:color w:val="auto"/>
        </w:rPr>
        <w:t xml:space="preserve"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  <w:proofErr w:type="gramEnd"/>
    </w:p>
    <w:p w:rsidR="00320D32" w:rsidRPr="00320D32" w:rsidRDefault="00320D32" w:rsidP="00320D32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   Обучающийся 1 класса </w:t>
      </w:r>
      <w:proofErr w:type="spell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Козлаков</w:t>
      </w:r>
      <w:proofErr w:type="spellEnd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Матвей Владимирович является ребенком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адаптации.</w:t>
      </w:r>
    </w:p>
    <w:p w:rsidR="00320D32" w:rsidRPr="00320D32" w:rsidRDefault="00320D32" w:rsidP="00320D32">
      <w:pPr>
        <w:tabs>
          <w:tab w:val="left" w:pos="756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На основании  коллегиального заключения ПМПК Курской области от 01.06.2021 года протокол № 1716  , заявления родителей обучающийся 1-го класса, </w:t>
      </w:r>
      <w:proofErr w:type="spell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Козлаков</w:t>
      </w:r>
      <w:proofErr w:type="spellEnd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Матвей Владимирович</w:t>
      </w:r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обучается  по специальной индивидуальной программе развития для детей с ОВЗ, имеющие умственную отсталость (интеллектуальные нарушения) болезнь Дауна (вариант 2 - СИПР).</w:t>
      </w:r>
    </w:p>
    <w:p w:rsidR="00320D32" w:rsidRPr="00320D32" w:rsidRDefault="00320D32" w:rsidP="00320D3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Индивидуальный учебный план по специальной индивидуальной программе развития для детей с ОВЗ, имеющие умственную отсталость (интеллектуальные нарушения) болезнь Дауна, для обучающегося с ОВЗ  1-го  класса </w:t>
      </w:r>
      <w:proofErr w:type="spellStart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Козлакова</w:t>
      </w:r>
      <w:proofErr w:type="spellEnd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Матвея Владимировича </w:t>
      </w: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(обучение на дому) составлен на  основе следующих нормативно-правовых документов: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Symbol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Федеральный закон РФ "Об образовании в Российской Федерации"</w:t>
      </w:r>
    </w:p>
    <w:p w:rsidR="00320D32" w:rsidRPr="00320D32" w:rsidRDefault="00320D32" w:rsidP="00320D32">
      <w:pPr>
        <w:tabs>
          <w:tab w:val="left" w:pos="0"/>
          <w:tab w:val="left" w:pos="401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№273-ФЗ.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Symbol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Закон Курской области «Об образовании в Курской области»,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Приказ </w:t>
      </w:r>
      <w:proofErr w:type="spell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Минобрнауки</w:t>
      </w:r>
      <w:proofErr w:type="spellEnd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России от 20.09.2013 г. № 1082 «Об утверждении Положения о психолого-медико-педагогической комиссии</w:t>
      </w:r>
      <w:proofErr w:type="gram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»(</w:t>
      </w:r>
      <w:proofErr w:type="gramEnd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необходимость создания образовательных условий);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Приказ </w:t>
      </w:r>
      <w:proofErr w:type="spell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Минобрнауки</w:t>
      </w:r>
      <w:proofErr w:type="spellEnd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России от 22.01.2014г. №   «« Об утверждении Порядка приема граждан на обучение  по образовательным программам начального общего, основного общего и среднего общего образования» (зачисление в ОО детей с ОВЗ; осуществляется на основании личного заявления родителей (</w:t>
      </w:r>
      <w:proofErr w:type="spellStart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з.п</w:t>
      </w:r>
      <w:proofErr w:type="spellEnd"/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.) и на основании рекомендаций ПМПК</w:t>
      </w:r>
      <w:proofErr w:type="gramEnd"/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Приказ </w:t>
      </w:r>
      <w:proofErr w:type="spellStart"/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>Минобрнауки</w:t>
      </w:r>
      <w:proofErr w:type="spellEnd"/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России от 17.07.2015 г. № 1015«Об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lastRenderedPageBreak/>
        <w:t>основного общего и среднего образования»</w:t>
      </w: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(раздел </w:t>
      </w:r>
      <w:r w:rsidRPr="00320D32">
        <w:rPr>
          <w:rFonts w:ascii="Times New Roman" w:eastAsia="Times New Roman" w:hAnsi="Times New Roman" w:cs="Times New Roman"/>
          <w:color w:val="auto"/>
          <w:lang w:val="en-US" w:eastAsia="en-US"/>
        </w:rPr>
        <w:t>III</w:t>
      </w: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Порядка регламентирует особенности организации образовательной деятельности для инвалидов и лиц с ОВЗ)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>Федеральный закон от 3 мая 2012 г. № 46-ФЗ</w:t>
      </w:r>
      <w:proofErr w:type="gramStart"/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>«О</w:t>
      </w:r>
      <w:proofErr w:type="gramEnd"/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ратификации Конвенции о правах инвалидов»ст.18 Федерального закона от 24 ноября 1995 г. № 181-ФЗ«О социальной защите инвалидов в Российской Федерации»</w:t>
      </w: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>Постановление от 17 марта 2011 г.  №175«О государственной программе Российской Федерации «Доступная среда» на 2011 – 2015 годы»</w:t>
      </w:r>
    </w:p>
    <w:p w:rsidR="00320D32" w:rsidRPr="00320D32" w:rsidRDefault="00320D32" w:rsidP="00320D32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Санитарно-эпидемиологические правила и нормативы СанПиН 2.4.2.3286-15 (для </w:t>
      </w:r>
      <w:proofErr w:type="gramStart"/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>обучающихся</w:t>
      </w:r>
      <w:proofErr w:type="gramEnd"/>
      <w:r w:rsidRPr="00320D3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 ОВЗ от 10.07.2015 №26).</w:t>
      </w:r>
    </w:p>
    <w:p w:rsidR="00320D32" w:rsidRPr="00320D32" w:rsidRDefault="00320D32" w:rsidP="00320D32">
      <w:pPr>
        <w:tabs>
          <w:tab w:val="left" w:pos="846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   Индивидуальный учебный план составлен с учетом</w:t>
      </w: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 образовательных потребностей, индивидуальных возможностей и особенностей развития обучающегося </w:t>
      </w:r>
      <w:proofErr w:type="spellStart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Козлакова</w:t>
      </w:r>
      <w:proofErr w:type="spellEnd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Матвея Владимировича</w:t>
      </w: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 и</w:t>
      </w: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 xml:space="preserve"> включает две части: </w:t>
      </w:r>
    </w:p>
    <w:p w:rsidR="00320D32" w:rsidRPr="00320D32" w:rsidRDefault="00320D32" w:rsidP="00320D3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I – обязательная часть, включает: </w:t>
      </w:r>
    </w:p>
    <w:p w:rsidR="00320D32" w:rsidRPr="00320D32" w:rsidRDefault="00320D32" w:rsidP="00320D32">
      <w:pPr>
        <w:widowControl/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Четыре образовательные области, представленные семью учебными предметами;</w:t>
      </w:r>
    </w:p>
    <w:p w:rsidR="00320D32" w:rsidRPr="00320D32" w:rsidRDefault="00320D32" w:rsidP="00320D32">
      <w:pPr>
        <w:widowControl/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коррекционно-развивающие занятия, проводимые учителем-логопедом;</w:t>
      </w:r>
    </w:p>
    <w:p w:rsidR="00320D32" w:rsidRPr="00320D32" w:rsidRDefault="00320D32" w:rsidP="00320D3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val="en-US" w:eastAsia="ar-SA"/>
        </w:rPr>
        <w:t>II</w:t>
      </w: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 – часть, формируемая участниками образовательного процесса, включает:</w:t>
      </w:r>
    </w:p>
    <w:p w:rsidR="00320D32" w:rsidRPr="00320D32" w:rsidRDefault="00320D32" w:rsidP="00320D32">
      <w:pPr>
        <w:widowControl/>
        <w:numPr>
          <w:ilvl w:val="0"/>
          <w:numId w:val="6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коррекционные курсы, проводимые различными специалистами;</w:t>
      </w:r>
    </w:p>
    <w:p w:rsidR="00320D32" w:rsidRPr="00320D32" w:rsidRDefault="00320D32" w:rsidP="00320D32">
      <w:pPr>
        <w:widowControl/>
        <w:numPr>
          <w:ilvl w:val="0"/>
          <w:numId w:val="6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внеурочные мероприятия. </w:t>
      </w:r>
    </w:p>
    <w:p w:rsidR="00320D32" w:rsidRPr="00320D32" w:rsidRDefault="00320D32" w:rsidP="00320D3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Процесс </w:t>
      </w:r>
      <w:proofErr w:type="gramStart"/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обучения по предметам</w:t>
      </w:r>
      <w:proofErr w:type="gramEnd"/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 организуется в форме урока. </w:t>
      </w:r>
      <w:proofErr w:type="gramStart"/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Учитель проводит урок с обучающимся в соответствии с расписанием уроков.</w:t>
      </w:r>
      <w:proofErr w:type="gramEnd"/>
      <w:r w:rsidRPr="00320D32">
        <w:rPr>
          <w:rFonts w:ascii="Times New Roman" w:eastAsia="Times New Roman" w:hAnsi="Times New Roman" w:cs="Times New Roman"/>
          <w:color w:val="auto"/>
          <w:lang w:eastAsia="ar-SA"/>
        </w:rPr>
        <w:t xml:space="preserve"> Продолжительность индивидуальных занятий не должна превышать 25 мин. </w:t>
      </w:r>
    </w:p>
    <w:p w:rsidR="00320D32" w:rsidRPr="00320D32" w:rsidRDefault="00320D32" w:rsidP="00320D3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Коррекционные курсы реализуются  в форме индивидуальных занятий. Продолжительность коррекционного занятия варьируется с учетом психофизического состояния ребенка до 25 минут.</w:t>
      </w:r>
    </w:p>
    <w:p w:rsidR="00320D32" w:rsidRPr="00320D32" w:rsidRDefault="00320D32" w:rsidP="00320D3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В часть, формируемую участниками образовательных отношений, входит и внеурочная деятельность, которая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школе.</w:t>
      </w:r>
    </w:p>
    <w:p w:rsidR="00320D32" w:rsidRPr="00320D32" w:rsidRDefault="00320D32" w:rsidP="00320D3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0D32">
        <w:rPr>
          <w:rFonts w:ascii="Times New Roman" w:eastAsia="Times New Roman" w:hAnsi="Times New Roman" w:cs="Times New Roman"/>
          <w:color w:val="auto"/>
          <w:lang w:eastAsia="ar-SA"/>
        </w:rPr>
        <w:t>Продолжительность учебной недели – 5 дней. Количество часов, отводимых на внеурочную деятельность с пятью учебными днями, составляет 6. Продолжительность учебного года составляет 34 недели.  Продолжительность каникул в течение учебного года составляет не менее 30 календарных дней, летом – не менее 8 недель.</w:t>
      </w: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Недельный учебный план </w:t>
      </w:r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для обучающегося с ОВЗ В-2 СИПР  1-го класса </w:t>
      </w:r>
      <w:proofErr w:type="spellStart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>Козлакова</w:t>
      </w:r>
      <w:proofErr w:type="spellEnd"/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Матвея Владимировича (обучение на дому)</w:t>
      </w:r>
    </w:p>
    <w:p w:rsidR="00320D32" w:rsidRPr="00320D32" w:rsidRDefault="00320D32" w:rsidP="00320D32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</w:p>
    <w:tbl>
      <w:tblPr>
        <w:tblStyle w:val="11"/>
        <w:tblW w:w="0" w:type="auto"/>
        <w:tblInd w:w="3085" w:type="dxa"/>
        <w:tblLook w:val="04A0" w:firstRow="1" w:lastRow="0" w:firstColumn="1" w:lastColumn="0" w:noHBand="0" w:noVBand="1"/>
      </w:tblPr>
      <w:tblGrid>
        <w:gridCol w:w="3217"/>
        <w:gridCol w:w="3245"/>
        <w:gridCol w:w="3109"/>
      </w:tblGrid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Предметные области</w:t>
            </w: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Учебные предметы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Количество часов</w:t>
            </w:r>
          </w:p>
        </w:tc>
      </w:tr>
      <w:tr w:rsidR="00320D32" w:rsidRPr="00320D32" w:rsidTr="00320D32">
        <w:tc>
          <w:tcPr>
            <w:tcW w:w="9571" w:type="dxa"/>
            <w:gridSpan w:val="3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i/>
                <w:color w:val="auto"/>
                <w:lang w:val="en-US" w:eastAsia="en-US"/>
              </w:rPr>
              <w:lastRenderedPageBreak/>
              <w:t>I</w:t>
            </w:r>
            <w:r w:rsidRPr="00320D32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.Обязательная часть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1.Язык и речевая практика</w:t>
            </w: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1.1 Речь и альтернативная коммуникация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2.Математика</w:t>
            </w: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2.1 Математические представления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3.Окружающий мир</w:t>
            </w: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3.1 Окружающий природный мир 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3.2 Человек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3.3 Окружающий социальный мир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4.Искусство</w:t>
            </w: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4.1 Музыка и движение 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320D32" w:rsidRPr="00320D32" w:rsidTr="00320D32">
        <w:tc>
          <w:tcPr>
            <w:tcW w:w="3217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245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4.2 Изобразительная деятельность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5.Коррекционно-развивающие занятия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19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</w:t>
            </w:r>
          </w:p>
        </w:tc>
      </w:tr>
      <w:tr w:rsidR="00320D32" w:rsidRPr="00320D32" w:rsidTr="00320D32">
        <w:tc>
          <w:tcPr>
            <w:tcW w:w="9571" w:type="dxa"/>
            <w:gridSpan w:val="3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ar-SA"/>
              </w:rPr>
              <w:t>II</w:t>
            </w:r>
            <w:r w:rsidRPr="00320D32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ar-SA"/>
              </w:rPr>
              <w:t>. Часть, формируемая участниками образовательных отношений</w:t>
            </w:r>
          </w:p>
        </w:tc>
      </w:tr>
      <w:tr w:rsidR="00320D32" w:rsidRPr="00320D32" w:rsidTr="00320D32">
        <w:tc>
          <w:tcPr>
            <w:tcW w:w="9571" w:type="dxa"/>
            <w:gridSpan w:val="3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Коррекционные курсы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 Сенсорное развитие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 Предметно-практические действия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3. Двигательное развитие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4. Альтернативная коммуникация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Итого коррекционные курсы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Итого внеурочная деятельность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6</w:t>
            </w:r>
          </w:p>
        </w:tc>
      </w:tr>
      <w:tr w:rsidR="00320D32" w:rsidRPr="00320D32" w:rsidTr="00320D32">
        <w:tc>
          <w:tcPr>
            <w:tcW w:w="6462" w:type="dxa"/>
            <w:gridSpan w:val="2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Всего</w:t>
            </w:r>
          </w:p>
        </w:tc>
        <w:tc>
          <w:tcPr>
            <w:tcW w:w="3109" w:type="dxa"/>
          </w:tcPr>
          <w:p w:rsidR="00320D32" w:rsidRPr="00320D32" w:rsidRDefault="00320D32" w:rsidP="00320D32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320D3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36</w:t>
            </w:r>
          </w:p>
        </w:tc>
      </w:tr>
    </w:tbl>
    <w:p w:rsidR="00320D32" w:rsidRPr="00320D32" w:rsidRDefault="00320D32" w:rsidP="00320D3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20D32" w:rsidRPr="00320D32" w:rsidRDefault="00320D32" w:rsidP="00320D3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320D32">
        <w:rPr>
          <w:rFonts w:ascii="Times New Roman" w:eastAsia="Times New Roman" w:hAnsi="Times New Roman" w:cs="Times New Roman"/>
          <w:color w:val="auto"/>
          <w:lang w:eastAsia="en-US"/>
        </w:rPr>
        <w:t>Распределение внеурочной деятельности на 2022-23 учебный год</w:t>
      </w:r>
    </w:p>
    <w:tbl>
      <w:tblPr>
        <w:tblStyle w:val="2"/>
        <w:tblpPr w:leftFromText="180" w:rightFromText="180" w:vertAnchor="text" w:horzAnchor="page" w:tblpX="4018" w:tblpY="172"/>
        <w:tblW w:w="0" w:type="auto"/>
        <w:tblLook w:val="04A0" w:firstRow="1" w:lastRow="0" w:firstColumn="1" w:lastColumn="0" w:noHBand="0" w:noVBand="1"/>
      </w:tblPr>
      <w:tblGrid>
        <w:gridCol w:w="1078"/>
        <w:gridCol w:w="2333"/>
        <w:gridCol w:w="1780"/>
        <w:gridCol w:w="4334"/>
      </w:tblGrid>
      <w:tr w:rsidR="00320D32" w:rsidRPr="00320D32" w:rsidTr="00320D32">
        <w:trPr>
          <w:trHeight w:val="7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proofErr w:type="gramStart"/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Класс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Кол-во часов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Название внеурочной деятельности</w:t>
            </w:r>
          </w:p>
        </w:tc>
      </w:tr>
      <w:tr w:rsidR="00320D32" w:rsidRPr="00320D32" w:rsidTr="00320D32">
        <w:trPr>
          <w:trHeight w:val="3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proofErr w:type="spellStart"/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Козлаков</w:t>
            </w:r>
            <w:proofErr w:type="spellEnd"/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Мой мир</w:t>
            </w:r>
          </w:p>
        </w:tc>
      </w:tr>
      <w:tr w:rsidR="00320D32" w:rsidRPr="00320D32" w:rsidTr="00320D32">
        <w:trPr>
          <w:trHeight w:val="36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proofErr w:type="spellStart"/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Козлаков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2" w:rsidRPr="00320D32" w:rsidRDefault="00320D32" w:rsidP="00320D3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320D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Мир вокруг нас</w:t>
            </w:r>
          </w:p>
        </w:tc>
      </w:tr>
    </w:tbl>
    <w:p w:rsidR="00320D32" w:rsidRPr="00320D32" w:rsidRDefault="00320D32" w:rsidP="00320D32">
      <w:pPr>
        <w:autoSpaceDE w:val="0"/>
        <w:autoSpaceDN w:val="0"/>
        <w:rPr>
          <w:rFonts w:asciiTheme="minorHAnsi" w:eastAsia="Times New Roman" w:hAnsiTheme="minorHAnsi" w:cstheme="minorBidi"/>
          <w:color w:val="auto"/>
          <w:lang w:eastAsia="en-US"/>
        </w:rPr>
      </w:pPr>
    </w:p>
    <w:p w:rsidR="00320D32" w:rsidRPr="00320D32" w:rsidRDefault="00320D32" w:rsidP="00320D32">
      <w:pPr>
        <w:tabs>
          <w:tab w:val="left" w:pos="5130"/>
        </w:tabs>
        <w:autoSpaceDE w:val="0"/>
        <w:autoSpaceDN w:val="0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</w:p>
    <w:p w:rsidR="00C70D0E" w:rsidRPr="00A41516" w:rsidRDefault="00C70D0E" w:rsidP="00C70D0E">
      <w:pPr>
        <w:autoSpaceDE w:val="0"/>
        <w:autoSpaceDN w:val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320D32" w:rsidRDefault="00320D32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</w:p>
    <w:p w:rsidR="00320D32" w:rsidRDefault="00320D32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</w:p>
    <w:p w:rsidR="00320D32" w:rsidRDefault="00320D32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</w:p>
    <w:p w:rsidR="00320D32" w:rsidRDefault="00320D32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</w:p>
    <w:p w:rsidR="008F62A7" w:rsidRPr="00256AA9" w:rsidRDefault="008F62A7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8B4426">
        <w:rPr>
          <w:rFonts w:ascii="Times New Roman" w:eastAsiaTheme="minorEastAsia" w:hAnsi="Times New Roman" w:cs="Times New Roman"/>
          <w:b/>
          <w:color w:val="auto"/>
        </w:rPr>
        <w:t>Календарный учебный график</w:t>
      </w:r>
    </w:p>
    <w:p w:rsidR="008F62A7" w:rsidRDefault="008F62A7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МКОУ « </w:t>
      </w:r>
      <w:proofErr w:type="spellStart"/>
      <w:r w:rsidRPr="00256AA9">
        <w:rPr>
          <w:rFonts w:ascii="Times New Roman" w:eastAsiaTheme="minorEastAsia" w:hAnsi="Times New Roman" w:cs="Times New Roman"/>
          <w:b/>
          <w:color w:val="auto"/>
        </w:rPr>
        <w:t>Верхнелюбажская</w:t>
      </w:r>
      <w:proofErr w:type="spellEnd"/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 средняя общеобразовательная школа»</w:t>
      </w:r>
    </w:p>
    <w:p w:rsidR="008F62A7" w:rsidRPr="00256AA9" w:rsidRDefault="008F62A7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proofErr w:type="spellStart"/>
      <w:r w:rsidRPr="00256AA9">
        <w:rPr>
          <w:rFonts w:ascii="Times New Roman" w:eastAsiaTheme="minorEastAsia" w:hAnsi="Times New Roman" w:cs="Times New Roman"/>
          <w:b/>
          <w:color w:val="auto"/>
        </w:rPr>
        <w:t>Фатежского</w:t>
      </w:r>
      <w:proofErr w:type="spellEnd"/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 района Курской области на учебный год</w:t>
      </w:r>
    </w:p>
    <w:p w:rsidR="008F62A7" w:rsidRDefault="00C70D0E" w:rsidP="008F62A7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на 2022-2023</w:t>
      </w:r>
      <w:r w:rsidR="008F62A7" w:rsidRPr="008B4426">
        <w:rPr>
          <w:rFonts w:ascii="Times New Roman" w:eastAsiaTheme="minorEastAsia" w:hAnsi="Times New Roman" w:cs="Times New Roman"/>
          <w:b/>
          <w:color w:val="auto"/>
        </w:rPr>
        <w:t xml:space="preserve"> учебный год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9"/>
        <w:gridCol w:w="2268"/>
        <w:gridCol w:w="2268"/>
        <w:gridCol w:w="2126"/>
        <w:gridCol w:w="1985"/>
        <w:gridCol w:w="1559"/>
        <w:gridCol w:w="71"/>
        <w:gridCol w:w="1630"/>
      </w:tblGrid>
      <w:tr w:rsidR="00C70D0E" w:rsidRPr="00A41516" w:rsidTr="004B51B1">
        <w:trPr>
          <w:trHeight w:val="613"/>
        </w:trPr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849" w:type="dxa"/>
            <w:vMerge w:val="restart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Мероприятия учебного года</w:t>
            </w:r>
          </w:p>
        </w:tc>
        <w:tc>
          <w:tcPr>
            <w:tcW w:w="11907" w:type="dxa"/>
            <w:gridSpan w:val="7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Дата проведения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  <w:vMerge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II 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 IV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V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  VIII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IX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55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756" w:type="dxa"/>
            <w:gridSpan w:val="8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Даты начала и окончания учебного года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Дата начала учебного года</w:t>
            </w:r>
          </w:p>
        </w:tc>
        <w:tc>
          <w:tcPr>
            <w:tcW w:w="11907" w:type="dxa"/>
            <w:gridSpan w:val="7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01.09.21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Дата окончания учебного года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25.05.23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31.05.23</w:t>
            </w: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31.05.23</w:t>
            </w: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25.05.23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Примечание: возможны изменения срока окончания  учебного года в соответствии с приказом комитета образования и науки Курской области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756" w:type="dxa"/>
            <w:gridSpan w:val="8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Продолжительность учебного года, четвертей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2849" w:type="dxa"/>
            <w:vAlign w:val="center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33 недели</w:t>
            </w:r>
          </w:p>
        </w:tc>
        <w:tc>
          <w:tcPr>
            <w:tcW w:w="9639" w:type="dxa"/>
            <w:gridSpan w:val="6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34 недели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2849" w:type="dxa"/>
            <w:vAlign w:val="center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  <w:vAlign w:val="center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01.09.2022г. – 30.10.2022г. (8 недель)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2849" w:type="dxa"/>
            <w:vAlign w:val="center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  <w:vAlign w:val="center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07.11.2022г. – 28.12.2022г. (8 недель)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2849" w:type="dxa"/>
            <w:vAlign w:val="center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  <w:vAlign w:val="center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12.01.2023г. – 24.03.2023г. (10 недель, для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– 9 недель)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2849" w:type="dxa"/>
            <w:vAlign w:val="center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  <w:vAlign w:val="center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03.04.2023г. – 31.05.2023г. (8 недель)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49" w:type="dxa"/>
            <w:vAlign w:val="center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Сроки и продолжительность каникул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Осенние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31.10.22-06.11.22 включительно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Зимние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29.12.22-11.01.23 включительно</w:t>
            </w:r>
          </w:p>
        </w:tc>
      </w:tr>
      <w:tr w:rsidR="00C70D0E" w:rsidRPr="00A41516" w:rsidTr="004B51B1">
        <w:trPr>
          <w:trHeight w:val="517"/>
        </w:trPr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Весенние</w:t>
            </w:r>
          </w:p>
        </w:tc>
        <w:tc>
          <w:tcPr>
            <w:tcW w:w="11907" w:type="dxa"/>
            <w:gridSpan w:val="7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25.03.23-02.04.23 включительно </w:t>
            </w:r>
          </w:p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(сроки весенних каникул могут быть изменены в связи с погодными условиями)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3.4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Летние</w:t>
            </w:r>
          </w:p>
        </w:tc>
        <w:tc>
          <w:tcPr>
            <w:tcW w:w="11907" w:type="dxa"/>
            <w:gridSpan w:val="7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01.06.22-31.08.22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Дополнительные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13.02.23-19.02.23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4756" w:type="dxa"/>
            <w:gridSpan w:val="8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Сроки проведения промежуточной аттестации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4.1.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Промежуточная аттестация (годовые отметки)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39" w:type="dxa"/>
            <w:gridSpan w:val="6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22.05.23-31.05.23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756" w:type="dxa"/>
            <w:gridSpan w:val="8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Мониторинг качества образования.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Стартовый контроль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39" w:type="dxa"/>
            <w:gridSpan w:val="6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12.09.22-22.09.22 (русский язык, математика) В 5-9 классах – ВПР. ВПР не оцениваются.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17.10.22-21.10.22 (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окр</w:t>
            </w:r>
            <w:proofErr w:type="spell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. мир; 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литерат</w:t>
            </w:r>
            <w:proofErr w:type="spell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. чтение)</w:t>
            </w:r>
          </w:p>
        </w:tc>
        <w:tc>
          <w:tcPr>
            <w:tcW w:w="4111" w:type="dxa"/>
            <w:gridSpan w:val="2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17.10.22-21.10.22 (</w:t>
            </w:r>
            <w:proofErr w:type="gram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ин-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яз</w:t>
            </w:r>
            <w:proofErr w:type="spellEnd"/>
            <w:proofErr w:type="gram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, история, биология, информатика, география, навыки чтения (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кор</w:t>
            </w:r>
            <w:proofErr w:type="spell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.))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четверти,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полугодия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12.12.22 -22.12.22 (русский, навыки чтени</w:t>
            </w:r>
            <w:proofErr w:type="gram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я(</w:t>
            </w:r>
            <w:proofErr w:type="gram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тех. чтения)</w:t>
            </w:r>
          </w:p>
        </w:tc>
        <w:tc>
          <w:tcPr>
            <w:tcW w:w="5741" w:type="dxa"/>
            <w:gridSpan w:val="4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12.12.22 -22.12.22 (русский, география)</w:t>
            </w: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3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13.03.23-17.03.23 (математика)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15.05.23-19.05.23 (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окр</w:t>
            </w:r>
            <w:proofErr w:type="spell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. мир, навыки чтени</w:t>
            </w:r>
            <w:proofErr w:type="gram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я(</w:t>
            </w:r>
            <w:proofErr w:type="gramEnd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тех. чтения)</w:t>
            </w: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16.05.23 (навыки чтения)</w:t>
            </w: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15.05.23-19.05.23 (математика, обществознание)</w:t>
            </w: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Комплексные работы (1-9 класс)</w:t>
            </w:r>
          </w:p>
        </w:tc>
        <w:tc>
          <w:tcPr>
            <w:tcW w:w="8647" w:type="dxa"/>
            <w:gridSpan w:val="4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10.05.23-18.05.23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  <w:vMerge w:val="restart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Итоговое сочинение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графиком Министерства Просвещения -11 класс</w:t>
            </w:r>
          </w:p>
        </w:tc>
      </w:tr>
      <w:tr w:rsidR="00C70D0E" w:rsidRPr="00A41516" w:rsidTr="004B51B1">
        <w:tc>
          <w:tcPr>
            <w:tcW w:w="696" w:type="dxa"/>
            <w:vMerge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Итоговое собеседование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  <w:vMerge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Определяется в соответствии с приказом 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Рособрнадзора</w:t>
            </w:r>
            <w:proofErr w:type="spellEnd"/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Определяется в соответствии с приказом </w:t>
            </w:r>
            <w:proofErr w:type="spellStart"/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Рособрнадзора</w:t>
            </w:r>
            <w:proofErr w:type="spellEnd"/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Итоговый проект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10.04.23-14.04.23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03.04.23-07.044.23</w:t>
            </w: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ВПР</w:t>
            </w:r>
          </w:p>
        </w:tc>
        <w:tc>
          <w:tcPr>
            <w:tcW w:w="6662" w:type="dxa"/>
            <w:gridSpan w:val="3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графиком Министерства Просвещения</w:t>
            </w: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70D0E" w:rsidRPr="00A41516" w:rsidTr="004B51B1">
        <w:tc>
          <w:tcPr>
            <w:tcW w:w="696" w:type="dxa"/>
          </w:tcPr>
          <w:p w:rsidR="00C70D0E" w:rsidRPr="00A41516" w:rsidRDefault="00C70D0E" w:rsidP="004B51B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849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Школьный этап олимпиад по предметам</w:t>
            </w: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985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  <w:gridSpan w:val="2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</w:tcPr>
          <w:p w:rsidR="00C70D0E" w:rsidRPr="00A41516" w:rsidRDefault="00C70D0E" w:rsidP="004B51B1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15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</w:tr>
    </w:tbl>
    <w:p w:rsidR="008F62A7" w:rsidRDefault="008F62A7" w:rsidP="008F62A7">
      <w:pPr>
        <w:jc w:val="center"/>
        <w:rPr>
          <w:rFonts w:ascii="Times New Roman" w:hAnsi="Times New Roman" w:cs="Times New Roman"/>
          <w:b/>
        </w:rPr>
      </w:pPr>
    </w:p>
    <w:p w:rsidR="00320D32" w:rsidRPr="00273EF3" w:rsidRDefault="008F62A7" w:rsidP="00320D32">
      <w:pPr>
        <w:jc w:val="both"/>
        <w:rPr>
          <w:rFonts w:ascii="Times New Roman" w:hAnsi="Times New Roman" w:cs="Times New Roman"/>
          <w:b/>
        </w:rPr>
      </w:pPr>
      <w:r w:rsidRPr="00273EF3">
        <w:rPr>
          <w:rFonts w:ascii="Times New Roman" w:hAnsi="Times New Roman" w:cs="Times New Roman"/>
        </w:rPr>
        <w:t xml:space="preserve">       </w:t>
      </w:r>
      <w:r w:rsidR="00320D32" w:rsidRPr="00273EF3">
        <w:rPr>
          <w:rFonts w:ascii="Times New Roman" w:hAnsi="Times New Roman" w:cs="Times New Roman"/>
          <w:b/>
        </w:rPr>
        <w:t xml:space="preserve">2. Изменения и дополнения </w:t>
      </w:r>
      <w:r w:rsidR="00320D32" w:rsidRPr="00273EF3">
        <w:rPr>
          <w:rFonts w:ascii="Times New Roman" w:hAnsi="Times New Roman" w:cs="Times New Roman"/>
          <w:b/>
          <w:u w:val="single"/>
        </w:rPr>
        <w:t>в содержательный  раздел</w:t>
      </w:r>
      <w:r w:rsidR="00320D32" w:rsidRPr="00273EF3">
        <w:rPr>
          <w:rFonts w:ascii="Times New Roman" w:hAnsi="Times New Roman" w:cs="Times New Roman"/>
          <w:b/>
        </w:rPr>
        <w:t xml:space="preserve">  </w:t>
      </w:r>
      <w:r w:rsidR="00320D32">
        <w:rPr>
          <w:rFonts w:ascii="Times New Roman" w:hAnsi="Times New Roman" w:cs="Times New Roman"/>
          <w:b/>
        </w:rPr>
        <w:t>А</w:t>
      </w:r>
      <w:r w:rsidR="00320D32" w:rsidRPr="00273EF3">
        <w:rPr>
          <w:rFonts w:ascii="Times New Roman" w:hAnsi="Times New Roman" w:cs="Times New Roman"/>
          <w:b/>
        </w:rPr>
        <w:t>ООП НОО</w:t>
      </w:r>
      <w:r w:rsidR="00320D32">
        <w:rPr>
          <w:rFonts w:ascii="Times New Roman" w:hAnsi="Times New Roman" w:cs="Times New Roman"/>
          <w:b/>
        </w:rPr>
        <w:t xml:space="preserve"> ОВЗ (Вариант 2)</w:t>
      </w:r>
      <w:r w:rsidR="00320D32" w:rsidRPr="00273EF3">
        <w:rPr>
          <w:rFonts w:ascii="Times New Roman" w:hAnsi="Times New Roman" w:cs="Times New Roman"/>
          <w:b/>
        </w:rPr>
        <w:t>:</w:t>
      </w:r>
    </w:p>
    <w:p w:rsidR="00320D32" w:rsidRPr="00273EF3" w:rsidRDefault="00320D32" w:rsidP="00320D32">
      <w:pPr>
        <w:spacing w:after="20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Изменения в рабочие программы (приложения)</w:t>
      </w:r>
    </w:p>
    <w:p w:rsidR="00320D32" w:rsidRPr="00273EF3" w:rsidRDefault="00320D32" w:rsidP="00320D32">
      <w:pPr>
        <w:jc w:val="both"/>
        <w:rPr>
          <w:rFonts w:ascii="Times New Roman" w:hAnsi="Times New Roman" w:cs="Times New Roman"/>
          <w:b/>
        </w:rPr>
      </w:pPr>
      <w:r w:rsidRPr="00273EF3">
        <w:rPr>
          <w:rFonts w:ascii="Times New Roman" w:hAnsi="Times New Roman" w:cs="Times New Roman"/>
          <w:b/>
        </w:rPr>
        <w:t xml:space="preserve">3. 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организационный раздел</w:t>
      </w:r>
      <w:r w:rsidRPr="00273EF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А</w:t>
      </w:r>
      <w:r w:rsidRPr="00273EF3">
        <w:rPr>
          <w:rFonts w:ascii="Times New Roman" w:hAnsi="Times New Roman" w:cs="Times New Roman"/>
          <w:b/>
        </w:rPr>
        <w:t>ООП НОО</w:t>
      </w:r>
      <w:r>
        <w:rPr>
          <w:rFonts w:ascii="Times New Roman" w:hAnsi="Times New Roman" w:cs="Times New Roman"/>
          <w:b/>
        </w:rPr>
        <w:t xml:space="preserve"> ОВЗ (Вариант 2)</w:t>
      </w:r>
    </w:p>
    <w:p w:rsidR="00320D32" w:rsidRPr="00273EF3" w:rsidRDefault="00320D32" w:rsidP="00320D32">
      <w:pPr>
        <w:ind w:firstLine="72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 xml:space="preserve"> </w:t>
      </w:r>
    </w:p>
    <w:p w:rsidR="00320D32" w:rsidRPr="00273EF3" w:rsidRDefault="00320D32" w:rsidP="00320D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1.Пункт 3.1</w:t>
      </w:r>
      <w:r w:rsidRPr="00273EF3">
        <w:rPr>
          <w:rFonts w:ascii="Times New Roman" w:hAnsi="Times New Roman" w:cs="Times New Roman"/>
        </w:rPr>
        <w:t xml:space="preserve">. Учебный план </w:t>
      </w:r>
      <w:r>
        <w:rPr>
          <w:rFonts w:ascii="Times New Roman" w:hAnsi="Times New Roman" w:cs="Times New Roman"/>
        </w:rPr>
        <w:t xml:space="preserve"> </w:t>
      </w:r>
      <w:r w:rsidRPr="00273EF3">
        <w:rPr>
          <w:rFonts w:ascii="Times New Roman" w:hAnsi="Times New Roman" w:cs="Times New Roman"/>
        </w:rPr>
        <w:t>дополнить следующим содержанием:</w:t>
      </w:r>
    </w:p>
    <w:p w:rsidR="00320D32" w:rsidRPr="00273EF3" w:rsidRDefault="00320D32" w:rsidP="00320D32">
      <w:pPr>
        <w:ind w:firstLine="72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И</w:t>
      </w:r>
      <w:r w:rsidRPr="00D54F89">
        <w:rPr>
          <w:rFonts w:ascii="Times New Roman" w:hAnsi="Times New Roman" w:cs="Times New Roman"/>
        </w:rPr>
        <w:t xml:space="preserve">ндивидуальные </w:t>
      </w:r>
      <w:r>
        <w:rPr>
          <w:rFonts w:ascii="Times New Roman" w:hAnsi="Times New Roman" w:cs="Times New Roman"/>
        </w:rPr>
        <w:t>учебные</w:t>
      </w:r>
      <w:r w:rsidRPr="00273EF3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ы</w:t>
      </w:r>
      <w:r w:rsidRPr="00273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обучающих</w:t>
      </w:r>
      <w:r w:rsidRPr="00D54F89">
        <w:rPr>
          <w:rFonts w:ascii="Times New Roman" w:hAnsi="Times New Roman" w:cs="Times New Roman"/>
        </w:rPr>
        <w:t xml:space="preserve">ся </w:t>
      </w:r>
      <w:r w:rsidRPr="00772D8E">
        <w:rPr>
          <w:rFonts w:ascii="Times New Roman" w:hAnsi="Times New Roman" w:cs="Times New Roman"/>
        </w:rPr>
        <w:t>с умеренной, тяжелой и глубокой умственной отсталостью (интеллектуальными нарушениями) (Вариант 2)</w:t>
      </w:r>
      <w:r>
        <w:rPr>
          <w:rFonts w:ascii="Times New Roman" w:hAnsi="Times New Roman" w:cs="Times New Roman"/>
        </w:rPr>
        <w:t xml:space="preserve"> на 2022-2023</w:t>
      </w:r>
      <w:r w:rsidRPr="00273EF3">
        <w:rPr>
          <w:rFonts w:ascii="Times New Roman" w:hAnsi="Times New Roman" w:cs="Times New Roman"/>
        </w:rPr>
        <w:t xml:space="preserve"> учебный год</w:t>
      </w:r>
    </w:p>
    <w:p w:rsidR="001A1385" w:rsidRDefault="00320D32" w:rsidP="00320D32">
      <w:pPr>
        <w:ind w:firstLine="720"/>
        <w:jc w:val="both"/>
      </w:pPr>
      <w:r w:rsidRPr="00273EF3">
        <w:rPr>
          <w:rFonts w:ascii="Times New Roman" w:hAnsi="Times New Roman" w:cs="Times New Roman"/>
          <w:b/>
        </w:rPr>
        <w:t>-</w:t>
      </w:r>
      <w:r w:rsidRPr="00273EF3">
        <w:rPr>
          <w:rFonts w:ascii="Times New Roman" w:hAnsi="Times New Roman" w:cs="Times New Roman"/>
        </w:rPr>
        <w:t xml:space="preserve"> Годовой ка</w:t>
      </w:r>
      <w:r>
        <w:rPr>
          <w:rFonts w:ascii="Times New Roman" w:hAnsi="Times New Roman" w:cs="Times New Roman"/>
        </w:rPr>
        <w:t>лендарный учебный график на 2022-2023</w:t>
      </w:r>
      <w:r w:rsidRPr="00273EF3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>.</w:t>
      </w:r>
    </w:p>
    <w:sectPr w:rsidR="001A1385" w:rsidSect="004B51B1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F0" w:rsidRDefault="009C50F0" w:rsidP="00753A67">
      <w:r>
        <w:separator/>
      </w:r>
    </w:p>
  </w:endnote>
  <w:endnote w:type="continuationSeparator" w:id="0">
    <w:p w:rsidR="009C50F0" w:rsidRDefault="009C50F0" w:rsidP="0075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159516"/>
      <w:docPartObj>
        <w:docPartGallery w:val="Page Numbers (Bottom of Page)"/>
        <w:docPartUnique/>
      </w:docPartObj>
    </w:sdtPr>
    <w:sdtEndPr/>
    <w:sdtContent>
      <w:p w:rsidR="00753A67" w:rsidRDefault="00753A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8A">
          <w:rPr>
            <w:noProof/>
          </w:rPr>
          <w:t>1</w:t>
        </w:r>
        <w:r>
          <w:fldChar w:fldCharType="end"/>
        </w:r>
      </w:p>
    </w:sdtContent>
  </w:sdt>
  <w:p w:rsidR="00753A67" w:rsidRDefault="00753A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F0" w:rsidRDefault="009C50F0" w:rsidP="00753A67">
      <w:r>
        <w:separator/>
      </w:r>
    </w:p>
  </w:footnote>
  <w:footnote w:type="continuationSeparator" w:id="0">
    <w:p w:rsidR="009C50F0" w:rsidRDefault="009C50F0" w:rsidP="0075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FE9"/>
    <w:multiLevelType w:val="hybridMultilevel"/>
    <w:tmpl w:val="DE5E424E"/>
    <w:lvl w:ilvl="0" w:tplc="1A5E041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0DC3265"/>
    <w:multiLevelType w:val="hybridMultilevel"/>
    <w:tmpl w:val="E8F6EAB2"/>
    <w:lvl w:ilvl="0" w:tplc="62549F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0B2274"/>
    <w:multiLevelType w:val="hybridMultilevel"/>
    <w:tmpl w:val="C95C5B7C"/>
    <w:lvl w:ilvl="0" w:tplc="20B62D38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B2AC38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93522BC6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D7A68300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09E2689A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4D564960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34B8C520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DB56ED4C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32264A66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3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F30BB"/>
    <w:multiLevelType w:val="hybridMultilevel"/>
    <w:tmpl w:val="50A65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42743"/>
    <w:multiLevelType w:val="hybridMultilevel"/>
    <w:tmpl w:val="EAA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B2"/>
    <w:rsid w:val="001A1385"/>
    <w:rsid w:val="00320D32"/>
    <w:rsid w:val="003C2D85"/>
    <w:rsid w:val="004B51B1"/>
    <w:rsid w:val="005E3BC3"/>
    <w:rsid w:val="006819B2"/>
    <w:rsid w:val="00753A67"/>
    <w:rsid w:val="008F62A7"/>
    <w:rsid w:val="009C50F0"/>
    <w:rsid w:val="009C6C8A"/>
    <w:rsid w:val="009F6BA4"/>
    <w:rsid w:val="00C70D0E"/>
    <w:rsid w:val="00DA1524"/>
    <w:rsid w:val="00DB2D52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2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8F62A7"/>
    <w:rPr>
      <w:rFonts w:ascii="Times New Roman" w:hAnsi="Times New Roman" w:cs="Times New Roman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8F62A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8F62A7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62A7"/>
    <w:rPr>
      <w:rFonts w:ascii="Calibri" w:eastAsiaTheme="minorEastAsia" w:hAnsi="Calibri" w:cs="Times New Roman"/>
      <w:lang w:eastAsia="ru-RU"/>
    </w:rPr>
  </w:style>
  <w:style w:type="table" w:styleId="a5">
    <w:name w:val="Table Grid"/>
    <w:basedOn w:val="a1"/>
    <w:uiPriority w:val="59"/>
    <w:rsid w:val="008F62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0D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7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2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20D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3A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A6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3A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A6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6C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8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2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8F62A7"/>
    <w:rPr>
      <w:rFonts w:ascii="Times New Roman" w:hAnsi="Times New Roman" w:cs="Times New Roman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8F62A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8F62A7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62A7"/>
    <w:rPr>
      <w:rFonts w:ascii="Calibri" w:eastAsiaTheme="minorEastAsia" w:hAnsi="Calibri" w:cs="Times New Roman"/>
      <w:lang w:eastAsia="ru-RU"/>
    </w:rPr>
  </w:style>
  <w:style w:type="table" w:styleId="a5">
    <w:name w:val="Table Grid"/>
    <w:basedOn w:val="a1"/>
    <w:uiPriority w:val="59"/>
    <w:rsid w:val="008F62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0D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7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2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20D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3A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A6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3A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A6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6C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8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o_realizacii_prav_grazhdan_na_poluchenie_obrazovaniya_na_rodnom_yazyk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2023-01-17T07:52:00Z</dcterms:created>
  <dcterms:modified xsi:type="dcterms:W3CDTF">2023-02-05T18:19:00Z</dcterms:modified>
</cp:coreProperties>
</file>